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B1" w:rsidRPr="00E322D7" w:rsidRDefault="00E322D7">
      <w:pPr>
        <w:spacing w:after="0" w:line="259" w:lineRule="auto"/>
        <w:ind w:left="0" w:right="4" w:firstLine="0"/>
        <w:jc w:val="right"/>
        <w:rPr>
          <w:lang w:val="ru-RU"/>
        </w:rPr>
      </w:pPr>
      <w:r w:rsidRPr="00E322D7">
        <w:rPr>
          <w:sz w:val="22"/>
          <w:lang w:val="ru-RU"/>
        </w:rPr>
        <w:t>ОТДЫХ В ГРУЗИИ 2025</w:t>
      </w:r>
      <w:r w:rsidRPr="00E322D7">
        <w:rPr>
          <w:sz w:val="48"/>
          <w:lang w:val="ru-RU"/>
        </w:rPr>
        <w:t xml:space="preserve"> </w:t>
      </w:r>
    </w:p>
    <w:p w:rsidR="008959B1" w:rsidRPr="00E322D7" w:rsidRDefault="00E322D7">
      <w:pPr>
        <w:spacing w:after="0" w:line="259" w:lineRule="auto"/>
        <w:ind w:left="58" w:firstLine="0"/>
        <w:jc w:val="center"/>
        <w:rPr>
          <w:lang w:val="ru-RU"/>
        </w:rPr>
      </w:pPr>
      <w:r w:rsidRPr="00E322D7">
        <w:rPr>
          <w:sz w:val="24"/>
          <w:lang w:val="ru-RU"/>
        </w:rPr>
        <w:t xml:space="preserve">     </w:t>
      </w:r>
    </w:p>
    <w:p w:rsidR="008959B1" w:rsidRPr="00E322D7" w:rsidRDefault="00E322D7">
      <w:pPr>
        <w:spacing w:after="0" w:line="259" w:lineRule="auto"/>
        <w:ind w:right="-14"/>
        <w:jc w:val="right"/>
        <w:rPr>
          <w:lang w:val="ru-RU"/>
        </w:rPr>
      </w:pPr>
      <w:r w:rsidRPr="00E322D7">
        <w:rPr>
          <w:sz w:val="24"/>
          <w:lang w:val="ru-RU"/>
        </w:rPr>
        <w:t xml:space="preserve">     </w:t>
      </w:r>
      <w:r w:rsidRPr="00E322D7">
        <w:rPr>
          <w:sz w:val="22"/>
          <w:lang w:val="ru-RU"/>
        </w:rPr>
        <w:t xml:space="preserve">(16 дней, 9 ночей на море) </w:t>
      </w:r>
    </w:p>
    <w:p w:rsidR="008959B1" w:rsidRPr="00E322D7" w:rsidRDefault="00E322D7">
      <w:pPr>
        <w:spacing w:after="0" w:line="259" w:lineRule="auto"/>
        <w:ind w:right="-14"/>
        <w:jc w:val="right"/>
        <w:rPr>
          <w:lang w:val="ru-RU"/>
        </w:rPr>
      </w:pPr>
      <w:r w:rsidRPr="00E322D7">
        <w:rPr>
          <w:sz w:val="22"/>
          <w:lang w:val="ru-RU"/>
        </w:rPr>
        <w:t xml:space="preserve">2 транзитных ночлега в России, 1 ночь в Тбилиси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sz w:val="22"/>
          <w:lang w:val="ru-RU"/>
        </w:rPr>
        <w:t xml:space="preserve">  </w:t>
      </w:r>
    </w:p>
    <w:p w:rsidR="008959B1" w:rsidRDefault="00E322D7">
      <w:pPr>
        <w:spacing w:after="0" w:line="259" w:lineRule="auto"/>
        <w:ind w:right="8"/>
        <w:jc w:val="center"/>
      </w:pPr>
      <w:proofErr w:type="spellStart"/>
      <w:r>
        <w:t>Программа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: </w:t>
      </w:r>
    </w:p>
    <w:p w:rsidR="008959B1" w:rsidRDefault="00E322D7">
      <w:pPr>
        <w:numPr>
          <w:ilvl w:val="0"/>
          <w:numId w:val="1"/>
        </w:numPr>
        <w:ind w:hanging="165"/>
      </w:pPr>
      <w:r w:rsidRPr="00E322D7">
        <w:rPr>
          <w:color w:val="006400"/>
          <w:lang w:val="ru-RU"/>
        </w:rPr>
        <w:t xml:space="preserve">день: </w:t>
      </w:r>
      <w:r w:rsidRPr="00E322D7">
        <w:rPr>
          <w:lang w:val="ru-RU"/>
        </w:rPr>
        <w:t xml:space="preserve">Отправление из Минска </w:t>
      </w:r>
      <w:r w:rsidRPr="00E322D7">
        <w:rPr>
          <w:color w:val="006400"/>
          <w:lang w:val="ru-RU"/>
        </w:rPr>
        <w:t>ориентировочно в 00:30</w:t>
      </w:r>
      <w:r w:rsidRPr="00E322D7">
        <w:rPr>
          <w:lang w:val="ru-RU"/>
        </w:rPr>
        <w:t xml:space="preserve"> (а/с Дружная). Транзит по территории России. Поздно вечером прибытие в транзитную гостиницу на территории России. </w:t>
      </w:r>
      <w:proofErr w:type="spellStart"/>
      <w:r>
        <w:t>Ночлег</w:t>
      </w:r>
      <w:proofErr w:type="spellEnd"/>
      <w:r>
        <w:t xml:space="preserve">. </w:t>
      </w:r>
    </w:p>
    <w:p w:rsidR="008959B1" w:rsidRPr="00E322D7" w:rsidRDefault="00E322D7">
      <w:pPr>
        <w:numPr>
          <w:ilvl w:val="0"/>
          <w:numId w:val="1"/>
        </w:numPr>
        <w:ind w:hanging="165"/>
        <w:rPr>
          <w:lang w:val="ru-RU"/>
        </w:rPr>
      </w:pPr>
      <w:r w:rsidRPr="00E322D7">
        <w:rPr>
          <w:color w:val="006400"/>
          <w:lang w:val="ru-RU"/>
        </w:rPr>
        <w:t xml:space="preserve">день: Завтрак. </w:t>
      </w:r>
      <w:r w:rsidRPr="00E322D7">
        <w:rPr>
          <w:lang w:val="ru-RU"/>
        </w:rPr>
        <w:t xml:space="preserve">Выезд из гостиницы. Транзит по территории России. Ночной переезд.  </w:t>
      </w:r>
    </w:p>
    <w:p w:rsidR="008959B1" w:rsidRDefault="00E322D7">
      <w:pPr>
        <w:numPr>
          <w:ilvl w:val="0"/>
          <w:numId w:val="1"/>
        </w:numPr>
        <w:ind w:hanging="165"/>
      </w:pPr>
      <w:r w:rsidRPr="00E322D7">
        <w:rPr>
          <w:color w:val="006400"/>
          <w:lang w:val="ru-RU"/>
        </w:rPr>
        <w:t>день:</w:t>
      </w:r>
      <w:r w:rsidRPr="00E322D7">
        <w:rPr>
          <w:lang w:val="ru-RU"/>
        </w:rPr>
        <w:t xml:space="preserve"> Пересечение российско-грузинской границы в пункте пропуска Верхний Ларс. Переезд по </w:t>
      </w:r>
      <w:proofErr w:type="spellStart"/>
      <w:r w:rsidRPr="00E322D7">
        <w:rPr>
          <w:lang w:val="ru-RU"/>
        </w:rPr>
        <w:t>Военногрузинской</w:t>
      </w:r>
      <w:proofErr w:type="spellEnd"/>
      <w:r w:rsidRPr="00E322D7">
        <w:rPr>
          <w:lang w:val="ru-RU"/>
        </w:rPr>
        <w:t xml:space="preserve"> дороге с остановкой на смотровой площадке </w:t>
      </w:r>
      <w:r w:rsidRPr="00E322D7">
        <w:rPr>
          <w:color w:val="006400"/>
          <w:lang w:val="ru-RU"/>
        </w:rPr>
        <w:t xml:space="preserve">«Арка Дружбы Народов» </w:t>
      </w:r>
      <w:r w:rsidRPr="00E322D7">
        <w:rPr>
          <w:lang w:val="ru-RU"/>
        </w:rPr>
        <w:t xml:space="preserve">для фотосессии. Здесь открывается потрясающий вид на ущелье, именуемое Долиной дьявола и реку </w:t>
      </w:r>
      <w:proofErr w:type="spellStart"/>
      <w:r w:rsidRPr="00E322D7">
        <w:rPr>
          <w:lang w:val="ru-RU"/>
        </w:rPr>
        <w:t>Арагви</w:t>
      </w:r>
      <w:proofErr w:type="spellEnd"/>
      <w:r w:rsidRPr="00E322D7">
        <w:rPr>
          <w:lang w:val="ru-RU"/>
        </w:rPr>
        <w:t xml:space="preserve">. По дороге остановка возле </w:t>
      </w:r>
      <w:r w:rsidRPr="00E322D7">
        <w:rPr>
          <w:color w:val="006400"/>
          <w:lang w:val="ru-RU"/>
        </w:rPr>
        <w:t>Крепости Ананури (</w:t>
      </w:r>
      <w:r>
        <w:rPr>
          <w:color w:val="006400"/>
        </w:rPr>
        <w:t>XVI</w:t>
      </w:r>
      <w:r w:rsidRPr="00E322D7">
        <w:rPr>
          <w:color w:val="006400"/>
          <w:lang w:val="ru-RU"/>
        </w:rPr>
        <w:t xml:space="preserve"> века), </w:t>
      </w:r>
      <w:proofErr w:type="spellStart"/>
      <w:r w:rsidRPr="00E322D7">
        <w:rPr>
          <w:lang w:val="ru-RU"/>
        </w:rPr>
        <w:t>Жинвальского</w:t>
      </w:r>
      <w:proofErr w:type="spellEnd"/>
      <w:r w:rsidRPr="00E322D7">
        <w:rPr>
          <w:lang w:val="ru-RU"/>
        </w:rPr>
        <w:t xml:space="preserve"> </w:t>
      </w:r>
      <w:proofErr w:type="gramStart"/>
      <w:r w:rsidRPr="00E322D7">
        <w:rPr>
          <w:lang w:val="ru-RU"/>
        </w:rPr>
        <w:t>водохранилища.*</w:t>
      </w:r>
      <w:proofErr w:type="gramEnd"/>
      <w:r w:rsidRPr="00E322D7">
        <w:rPr>
          <w:lang w:val="ru-RU"/>
        </w:rPr>
        <w:t xml:space="preserve"> (при наличии времени, погодных условий, мест на стоянке). Переезд в </w:t>
      </w:r>
      <w:r w:rsidRPr="00E322D7">
        <w:rPr>
          <w:color w:val="006400"/>
          <w:lang w:val="ru-RU"/>
        </w:rPr>
        <w:t>Мцхету</w:t>
      </w:r>
      <w:r w:rsidRPr="00E322D7">
        <w:rPr>
          <w:lang w:val="ru-RU"/>
        </w:rPr>
        <w:t xml:space="preserve"> (древнюю </w:t>
      </w:r>
      <w:r w:rsidRPr="00D92558">
        <w:rPr>
          <w:lang w:val="ru-RU"/>
        </w:rPr>
        <w:t xml:space="preserve">столицу Грузии). </w:t>
      </w:r>
      <w:r w:rsidRPr="00E322D7">
        <w:rPr>
          <w:lang w:val="ru-RU"/>
        </w:rPr>
        <w:t xml:space="preserve">Посещение </w:t>
      </w:r>
      <w:r w:rsidRPr="00E322D7">
        <w:rPr>
          <w:color w:val="006400"/>
          <w:lang w:val="ru-RU"/>
        </w:rPr>
        <w:t xml:space="preserve">Кафедрального собора </w:t>
      </w:r>
      <w:proofErr w:type="spellStart"/>
      <w:r w:rsidRPr="00E322D7">
        <w:rPr>
          <w:color w:val="006400"/>
          <w:lang w:val="ru-RU"/>
        </w:rPr>
        <w:t>Светицховели</w:t>
      </w:r>
      <w:proofErr w:type="spellEnd"/>
      <w:r w:rsidRPr="00E322D7">
        <w:rPr>
          <w:color w:val="006400"/>
          <w:lang w:val="ru-RU"/>
        </w:rPr>
        <w:t xml:space="preserve"> (</w:t>
      </w:r>
      <w:r>
        <w:rPr>
          <w:color w:val="006400"/>
        </w:rPr>
        <w:t>XI</w:t>
      </w:r>
      <w:r w:rsidRPr="00E322D7">
        <w:rPr>
          <w:color w:val="006400"/>
          <w:lang w:val="ru-RU"/>
        </w:rPr>
        <w:t xml:space="preserve"> века)</w:t>
      </w:r>
      <w:r w:rsidRPr="00E322D7">
        <w:rPr>
          <w:lang w:val="ru-RU"/>
        </w:rPr>
        <w:t xml:space="preserve">. Экскурсия по старинным улицам Мцхеты. </w:t>
      </w:r>
      <w:proofErr w:type="spellStart"/>
      <w:r>
        <w:t>Осмотр</w:t>
      </w:r>
      <w:proofErr w:type="spellEnd"/>
      <w:r>
        <w:t xml:space="preserve"> и </w:t>
      </w:r>
      <w:proofErr w:type="spellStart"/>
      <w:r>
        <w:t>посещение</w:t>
      </w:r>
      <w:proofErr w:type="spellEnd"/>
      <w:r>
        <w:t xml:space="preserve"> </w:t>
      </w:r>
      <w:proofErr w:type="spellStart"/>
      <w:r>
        <w:t>монастыря</w:t>
      </w:r>
      <w:proofErr w:type="spellEnd"/>
      <w:r>
        <w:t xml:space="preserve"> </w:t>
      </w:r>
      <w:proofErr w:type="spellStart"/>
      <w:r>
        <w:rPr>
          <w:color w:val="006400"/>
        </w:rPr>
        <w:t>Джвари</w:t>
      </w:r>
      <w:proofErr w:type="spellEnd"/>
      <w:r>
        <w:rPr>
          <w:color w:val="006400"/>
        </w:rPr>
        <w:t xml:space="preserve"> (VI </w:t>
      </w:r>
      <w:proofErr w:type="spellStart"/>
      <w:r>
        <w:rPr>
          <w:color w:val="006400"/>
        </w:rPr>
        <w:t>века</w:t>
      </w:r>
      <w:proofErr w:type="spellEnd"/>
      <w:r>
        <w:rPr>
          <w:color w:val="006400"/>
        </w:rPr>
        <w:t>).</w:t>
      </w:r>
      <w:r>
        <w:t xml:space="preserve"> </w:t>
      </w:r>
    </w:p>
    <w:p w:rsidR="008959B1" w:rsidRDefault="00E322D7">
      <w:pPr>
        <w:ind w:left="-5"/>
      </w:pPr>
      <w:r w:rsidRPr="00E322D7">
        <w:rPr>
          <w:lang w:val="ru-RU"/>
        </w:rPr>
        <w:t>Переезд в Тбилиси. Расселение в отеле.</w:t>
      </w:r>
      <w:r w:rsidRPr="00E322D7">
        <w:rPr>
          <w:color w:val="006400"/>
          <w:lang w:val="ru-RU"/>
        </w:rPr>
        <w:t xml:space="preserve"> </w:t>
      </w:r>
      <w:proofErr w:type="spellStart"/>
      <w:r>
        <w:rPr>
          <w:color w:val="006400"/>
        </w:rPr>
        <w:t>Ночлег</w:t>
      </w:r>
      <w:proofErr w:type="spellEnd"/>
      <w:r>
        <w:rPr>
          <w:color w:val="006400"/>
        </w:rPr>
        <w:t xml:space="preserve">. </w:t>
      </w:r>
    </w:p>
    <w:p w:rsidR="008959B1" w:rsidRDefault="00E322D7">
      <w:pPr>
        <w:numPr>
          <w:ilvl w:val="0"/>
          <w:numId w:val="1"/>
        </w:numPr>
        <w:ind w:hanging="165"/>
      </w:pPr>
      <w:r w:rsidRPr="00E322D7">
        <w:rPr>
          <w:color w:val="006400"/>
          <w:lang w:val="ru-RU"/>
        </w:rPr>
        <w:t>день: Завтрак.</w:t>
      </w:r>
      <w:r w:rsidRPr="00E322D7">
        <w:rPr>
          <w:lang w:val="ru-RU"/>
        </w:rPr>
        <w:t xml:space="preserve"> Освобождение номеров. </w:t>
      </w:r>
      <w:r w:rsidRPr="00E322D7">
        <w:rPr>
          <w:color w:val="006400"/>
          <w:lang w:val="ru-RU"/>
        </w:rPr>
        <w:t xml:space="preserve">Экскурсия по Тбилиси: </w:t>
      </w:r>
      <w:r w:rsidRPr="00E322D7">
        <w:rPr>
          <w:lang w:val="ru-RU"/>
        </w:rPr>
        <w:t xml:space="preserve">Старый город, крепость </w:t>
      </w:r>
      <w:proofErr w:type="spellStart"/>
      <w:r w:rsidRPr="00E322D7">
        <w:rPr>
          <w:lang w:val="ru-RU"/>
        </w:rPr>
        <w:t>Нарикала</w:t>
      </w:r>
      <w:proofErr w:type="spellEnd"/>
      <w:r w:rsidRPr="00E322D7">
        <w:rPr>
          <w:lang w:val="ru-RU"/>
        </w:rPr>
        <w:t xml:space="preserve">, храм </w:t>
      </w:r>
      <w:proofErr w:type="spellStart"/>
      <w:r w:rsidRPr="00E322D7">
        <w:rPr>
          <w:lang w:val="ru-RU"/>
        </w:rPr>
        <w:t>Метехи</w:t>
      </w:r>
      <w:proofErr w:type="spellEnd"/>
      <w:r w:rsidRPr="00E322D7">
        <w:rPr>
          <w:lang w:val="ru-RU"/>
        </w:rPr>
        <w:t xml:space="preserve">, </w:t>
      </w:r>
      <w:proofErr w:type="spellStart"/>
      <w:r w:rsidRPr="00E322D7">
        <w:rPr>
          <w:lang w:val="ru-RU"/>
        </w:rPr>
        <w:t>Мтацминда</w:t>
      </w:r>
      <w:proofErr w:type="spellEnd"/>
      <w:r w:rsidRPr="00E322D7">
        <w:rPr>
          <w:lang w:val="ru-RU"/>
        </w:rPr>
        <w:t>, серные бани, Моста Мира.  По окончании экскурсии переезд в Уреки/</w:t>
      </w:r>
      <w:proofErr w:type="spellStart"/>
      <w:r w:rsidRPr="00E322D7">
        <w:rPr>
          <w:lang w:val="ru-RU"/>
        </w:rPr>
        <w:t>Кобулети</w:t>
      </w:r>
      <w:proofErr w:type="spellEnd"/>
      <w:r w:rsidRPr="00E322D7">
        <w:rPr>
          <w:lang w:val="ru-RU"/>
        </w:rPr>
        <w:t xml:space="preserve">. Расселение в выбранных отелях. </w:t>
      </w:r>
      <w:proofErr w:type="spellStart"/>
      <w:r>
        <w:t>Отдых</w:t>
      </w:r>
      <w:proofErr w:type="spellEnd"/>
      <w:r>
        <w:t xml:space="preserve">. </w:t>
      </w:r>
      <w:proofErr w:type="spellStart"/>
      <w:r>
        <w:t>Ночлег</w:t>
      </w:r>
      <w:proofErr w:type="spellEnd"/>
      <w:r>
        <w:t xml:space="preserve">. </w:t>
      </w:r>
    </w:p>
    <w:p w:rsidR="008959B1" w:rsidRPr="00E322D7" w:rsidRDefault="00E322D7">
      <w:pPr>
        <w:numPr>
          <w:ilvl w:val="0"/>
          <w:numId w:val="1"/>
        </w:numPr>
        <w:ind w:hanging="165"/>
        <w:rPr>
          <w:lang w:val="ru-RU"/>
        </w:rPr>
      </w:pPr>
      <w:r w:rsidRPr="00E322D7">
        <w:rPr>
          <w:color w:val="006400"/>
          <w:lang w:val="ru-RU"/>
        </w:rPr>
        <w:t xml:space="preserve">- 12 день: </w:t>
      </w:r>
      <w:r w:rsidRPr="00E322D7">
        <w:rPr>
          <w:lang w:val="ru-RU"/>
        </w:rPr>
        <w:t xml:space="preserve">Завтраки. Отдых на море. Во время отдыха по желанию за доп. плату посещение экскурсий (перечень экскурсий и их стоимость будет предоставлена каждому туристу). </w:t>
      </w:r>
    </w:p>
    <w:p w:rsidR="008959B1" w:rsidRDefault="00E322D7">
      <w:pPr>
        <w:numPr>
          <w:ilvl w:val="0"/>
          <w:numId w:val="2"/>
        </w:numPr>
        <w:ind w:hanging="276"/>
      </w:pPr>
      <w:r w:rsidRPr="00E322D7">
        <w:rPr>
          <w:color w:val="006400"/>
          <w:lang w:val="ru-RU"/>
        </w:rPr>
        <w:t xml:space="preserve">день: </w:t>
      </w:r>
      <w:r w:rsidRPr="00E322D7">
        <w:rPr>
          <w:lang w:val="ru-RU"/>
        </w:rPr>
        <w:t xml:space="preserve">Завтрак. Выселение из номеров (с 11:00 до 12:00). Свободное время. Вечерний выезд из </w:t>
      </w:r>
      <w:proofErr w:type="spellStart"/>
      <w:r w:rsidRPr="00E322D7">
        <w:rPr>
          <w:lang w:val="ru-RU"/>
        </w:rPr>
        <w:t>Кобулети</w:t>
      </w:r>
      <w:proofErr w:type="spellEnd"/>
      <w:r w:rsidRPr="00E322D7">
        <w:rPr>
          <w:lang w:val="ru-RU"/>
        </w:rPr>
        <w:t xml:space="preserve">/Уреки. </w:t>
      </w:r>
      <w:proofErr w:type="spellStart"/>
      <w:r>
        <w:t>Ночной</w:t>
      </w:r>
      <w:proofErr w:type="spellEnd"/>
      <w:r>
        <w:t xml:space="preserve"> </w:t>
      </w:r>
      <w:proofErr w:type="spellStart"/>
      <w:r>
        <w:t>переезд</w:t>
      </w:r>
      <w:proofErr w:type="spellEnd"/>
      <w:r>
        <w:t xml:space="preserve">. </w:t>
      </w:r>
    </w:p>
    <w:p w:rsidR="008959B1" w:rsidRDefault="00E322D7">
      <w:pPr>
        <w:numPr>
          <w:ilvl w:val="0"/>
          <w:numId w:val="2"/>
        </w:numPr>
        <w:ind w:hanging="276"/>
      </w:pPr>
      <w:r w:rsidRPr="00E322D7">
        <w:rPr>
          <w:color w:val="006400"/>
          <w:lang w:val="ru-RU"/>
        </w:rPr>
        <w:t xml:space="preserve">день: </w:t>
      </w:r>
      <w:r w:rsidRPr="00E322D7">
        <w:rPr>
          <w:lang w:val="ru-RU"/>
        </w:rPr>
        <w:t xml:space="preserve">Транзит по территории России. Переезд в транзитную гостиницу на территории России. </w:t>
      </w:r>
      <w:r>
        <w:t xml:space="preserve">К </w:t>
      </w:r>
      <w:proofErr w:type="spellStart"/>
      <w:r>
        <w:t>вечеру</w:t>
      </w:r>
      <w:proofErr w:type="spellEnd"/>
      <w:r>
        <w:t xml:space="preserve"> </w:t>
      </w:r>
      <w:proofErr w:type="spellStart"/>
      <w:r>
        <w:t>заселение</w:t>
      </w:r>
      <w:proofErr w:type="spellEnd"/>
      <w:r>
        <w:t xml:space="preserve"> в </w:t>
      </w:r>
      <w:proofErr w:type="spellStart"/>
      <w:r>
        <w:t>транзитную</w:t>
      </w:r>
      <w:proofErr w:type="spellEnd"/>
      <w:r>
        <w:t xml:space="preserve"> </w:t>
      </w:r>
      <w:proofErr w:type="spellStart"/>
      <w:r>
        <w:t>гостиницу</w:t>
      </w:r>
      <w:proofErr w:type="spellEnd"/>
      <w:r>
        <w:t xml:space="preserve">. </w:t>
      </w:r>
      <w:proofErr w:type="spellStart"/>
      <w:r>
        <w:t>Ночлег</w:t>
      </w:r>
      <w:proofErr w:type="spellEnd"/>
      <w:r>
        <w:t xml:space="preserve">. </w:t>
      </w:r>
    </w:p>
    <w:p w:rsidR="008959B1" w:rsidRPr="00E322D7" w:rsidRDefault="00E322D7">
      <w:pPr>
        <w:numPr>
          <w:ilvl w:val="0"/>
          <w:numId w:val="2"/>
        </w:numPr>
        <w:ind w:hanging="276"/>
        <w:rPr>
          <w:lang w:val="ru-RU"/>
        </w:rPr>
      </w:pPr>
      <w:r w:rsidRPr="00E322D7">
        <w:rPr>
          <w:color w:val="006400"/>
          <w:lang w:val="ru-RU"/>
        </w:rPr>
        <w:t xml:space="preserve">день: </w:t>
      </w:r>
      <w:r w:rsidRPr="00E322D7">
        <w:rPr>
          <w:lang w:val="ru-RU"/>
        </w:rPr>
        <w:t xml:space="preserve">Завтрак в гостинице. Освобождение номеров. Транзит по территории РФ, РБ.  </w:t>
      </w:r>
    </w:p>
    <w:p w:rsidR="008959B1" w:rsidRPr="00E322D7" w:rsidRDefault="00E322D7">
      <w:pPr>
        <w:numPr>
          <w:ilvl w:val="0"/>
          <w:numId w:val="2"/>
        </w:numPr>
        <w:ind w:hanging="276"/>
        <w:rPr>
          <w:lang w:val="ru-RU"/>
        </w:rPr>
      </w:pPr>
      <w:r w:rsidRPr="00E322D7">
        <w:rPr>
          <w:color w:val="006400"/>
          <w:lang w:val="ru-RU"/>
        </w:rPr>
        <w:t xml:space="preserve">день: </w:t>
      </w:r>
      <w:r w:rsidRPr="00E322D7">
        <w:rPr>
          <w:lang w:val="ru-RU"/>
        </w:rPr>
        <w:t xml:space="preserve">Прибытие в Минск в первой половине дня (зависит от ситуации на дороге).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5" w:line="248" w:lineRule="auto"/>
        <w:ind w:left="12"/>
        <w:jc w:val="left"/>
        <w:rPr>
          <w:lang w:val="ru-RU"/>
        </w:rPr>
      </w:pPr>
      <w:r w:rsidRPr="00E322D7">
        <w:rPr>
          <w:lang w:val="ru-RU"/>
        </w:rPr>
        <w:t xml:space="preserve">Время в пути указано ориентировочное. 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0" w:line="259" w:lineRule="auto"/>
        <w:ind w:right="2"/>
        <w:jc w:val="center"/>
        <w:rPr>
          <w:lang w:val="ru-RU"/>
        </w:rPr>
      </w:pPr>
      <w:r w:rsidRPr="00E322D7">
        <w:rPr>
          <w:lang w:val="ru-RU"/>
        </w:rPr>
        <w:t xml:space="preserve">График заездов и стоимость (указана на 1 человека): </w:t>
      </w:r>
    </w:p>
    <w:tbl>
      <w:tblPr>
        <w:tblStyle w:val="TableGrid"/>
        <w:tblW w:w="7008" w:type="dxa"/>
        <w:tblInd w:w="1812" w:type="dxa"/>
        <w:tblCellMar>
          <w:top w:w="42" w:type="dxa"/>
          <w:left w:w="115" w:type="dxa"/>
          <w:right w:w="82" w:type="dxa"/>
        </w:tblCellMar>
        <w:tblLook w:val="04A0" w:firstRow="1" w:lastRow="0" w:firstColumn="1" w:lastColumn="0" w:noHBand="0" w:noVBand="1"/>
      </w:tblPr>
      <w:tblGrid>
        <w:gridCol w:w="2990"/>
        <w:gridCol w:w="1339"/>
        <w:gridCol w:w="1339"/>
        <w:gridCol w:w="1340"/>
      </w:tblGrid>
      <w:tr w:rsidR="008959B1" w:rsidRPr="00D92558">
        <w:trPr>
          <w:trHeight w:val="679"/>
        </w:trPr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Pr="00E322D7" w:rsidRDefault="00E322D7">
            <w:pPr>
              <w:spacing w:after="0" w:line="259" w:lineRule="auto"/>
              <w:ind w:left="24" w:firstLine="0"/>
              <w:jc w:val="center"/>
              <w:rPr>
                <w:lang w:val="ru-RU"/>
              </w:rPr>
            </w:pPr>
            <w:r w:rsidRPr="00E322D7">
              <w:rPr>
                <w:lang w:val="ru-RU"/>
              </w:rPr>
              <w:t xml:space="preserve">  </w:t>
            </w:r>
          </w:p>
          <w:p w:rsidR="008959B1" w:rsidRDefault="00E322D7">
            <w:pPr>
              <w:spacing w:after="0" w:line="259" w:lineRule="auto"/>
              <w:ind w:left="0" w:right="36" w:firstLine="0"/>
              <w:jc w:val="center"/>
            </w:pP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заездов</w:t>
            </w:r>
            <w:proofErr w:type="spellEnd"/>
            <w:r>
              <w:t xml:space="preserve"> 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Pr="00E322D7" w:rsidRDefault="00E322D7">
            <w:pPr>
              <w:spacing w:after="0" w:line="259" w:lineRule="auto"/>
              <w:ind w:left="200" w:right="176" w:firstLine="0"/>
              <w:jc w:val="center"/>
              <w:rPr>
                <w:lang w:val="ru-RU"/>
              </w:rPr>
            </w:pPr>
            <w:r w:rsidRPr="00E322D7">
              <w:rPr>
                <w:color w:val="006400"/>
                <w:lang w:val="ru-RU"/>
              </w:rPr>
              <w:t>Гостиница «</w:t>
            </w:r>
            <w:proofErr w:type="spellStart"/>
            <w:r>
              <w:rPr>
                <w:color w:val="006400"/>
              </w:rPr>
              <w:t>Chaki</w:t>
            </w:r>
            <w:proofErr w:type="spellEnd"/>
            <w:r w:rsidRPr="00E322D7">
              <w:rPr>
                <w:color w:val="006400"/>
                <w:lang w:val="ru-RU"/>
              </w:rPr>
              <w:t xml:space="preserve">», Уреки Питание – завтраки </w:t>
            </w:r>
          </w:p>
        </w:tc>
      </w:tr>
      <w:tr w:rsidR="008959B1" w:rsidRPr="00D92558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Pr="00E322D7" w:rsidRDefault="008959B1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Pr="00E322D7" w:rsidRDefault="00E322D7">
            <w:pPr>
              <w:spacing w:after="0" w:line="259" w:lineRule="auto"/>
              <w:ind w:left="6" w:hanging="6"/>
              <w:jc w:val="center"/>
              <w:rPr>
                <w:lang w:val="ru-RU"/>
              </w:rPr>
            </w:pPr>
            <w:r w:rsidRPr="00E322D7">
              <w:rPr>
                <w:lang w:val="ru-RU"/>
              </w:rPr>
              <w:t xml:space="preserve">Место в 2х местном номере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Pr="00E322D7" w:rsidRDefault="00E322D7">
            <w:pPr>
              <w:spacing w:after="0" w:line="259" w:lineRule="auto"/>
              <w:ind w:left="6" w:hanging="6"/>
              <w:jc w:val="center"/>
              <w:rPr>
                <w:lang w:val="ru-RU"/>
              </w:rPr>
            </w:pPr>
            <w:r w:rsidRPr="00E322D7">
              <w:rPr>
                <w:lang w:val="ru-RU"/>
              </w:rPr>
              <w:t xml:space="preserve">Место в 3х местном номере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Pr="00E322D7" w:rsidRDefault="00E322D7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E322D7">
              <w:rPr>
                <w:lang w:val="ru-RU"/>
              </w:rPr>
              <w:t xml:space="preserve">Место в 4х местном номер </w:t>
            </w:r>
          </w:p>
        </w:tc>
      </w:tr>
      <w:tr w:rsidR="008959B1">
        <w:trPr>
          <w:trHeight w:val="283"/>
        </w:trPr>
        <w:tc>
          <w:tcPr>
            <w:tcW w:w="299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1"/>
              </w:rPr>
              <w:t xml:space="preserve">07.06 (10.06 – 19.06) 22.06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460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430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410 </w:t>
            </w:r>
          </w:p>
        </w:tc>
      </w:tr>
      <w:tr w:rsidR="008959B1">
        <w:trPr>
          <w:trHeight w:val="283"/>
        </w:trPr>
        <w:tc>
          <w:tcPr>
            <w:tcW w:w="299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1"/>
              </w:rPr>
              <w:t xml:space="preserve">16.06 (19.06 – 28.06) 01.07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460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430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410 </w:t>
            </w:r>
          </w:p>
        </w:tc>
      </w:tr>
      <w:tr w:rsidR="008959B1">
        <w:trPr>
          <w:trHeight w:val="286"/>
        </w:trPr>
        <w:tc>
          <w:tcPr>
            <w:tcW w:w="299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1"/>
              </w:rPr>
              <w:t xml:space="preserve">25.06 (28.06 – 07.07) 10.07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460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430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410 </w:t>
            </w:r>
          </w:p>
        </w:tc>
      </w:tr>
      <w:tr w:rsidR="008959B1">
        <w:trPr>
          <w:trHeight w:val="283"/>
        </w:trPr>
        <w:tc>
          <w:tcPr>
            <w:tcW w:w="299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1"/>
              </w:rPr>
              <w:t xml:space="preserve">04.07 (07.07 – 16.07) 19.07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465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435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415 </w:t>
            </w:r>
          </w:p>
        </w:tc>
      </w:tr>
      <w:tr w:rsidR="008959B1">
        <w:trPr>
          <w:trHeight w:val="283"/>
        </w:trPr>
        <w:tc>
          <w:tcPr>
            <w:tcW w:w="299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1"/>
              </w:rPr>
              <w:t xml:space="preserve">13.07 (16.07 – 25.07) 28.07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485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455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435 </w:t>
            </w:r>
          </w:p>
        </w:tc>
      </w:tr>
      <w:tr w:rsidR="008959B1">
        <w:trPr>
          <w:trHeight w:val="286"/>
        </w:trPr>
        <w:tc>
          <w:tcPr>
            <w:tcW w:w="299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1"/>
              </w:rPr>
              <w:t xml:space="preserve">22.07 (25.07 – 03.08) 06.08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485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455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435 </w:t>
            </w:r>
          </w:p>
        </w:tc>
      </w:tr>
      <w:tr w:rsidR="008959B1">
        <w:trPr>
          <w:trHeight w:val="281"/>
        </w:trPr>
        <w:tc>
          <w:tcPr>
            <w:tcW w:w="299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1"/>
              </w:rPr>
              <w:t xml:space="preserve">31.07 (03.08 – 12.08) 15.08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485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455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435 </w:t>
            </w:r>
          </w:p>
        </w:tc>
      </w:tr>
      <w:tr w:rsidR="008959B1">
        <w:trPr>
          <w:trHeight w:val="283"/>
        </w:trPr>
        <w:tc>
          <w:tcPr>
            <w:tcW w:w="299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1"/>
              </w:rPr>
              <w:t xml:space="preserve">09.08 (12.08 – 21.08) 24.08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485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455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435 </w:t>
            </w:r>
          </w:p>
        </w:tc>
      </w:tr>
      <w:tr w:rsidR="008959B1">
        <w:trPr>
          <w:trHeight w:val="283"/>
        </w:trPr>
        <w:tc>
          <w:tcPr>
            <w:tcW w:w="299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1"/>
              </w:rPr>
              <w:t xml:space="preserve">18.08 (21.08 – 30.08) 02.09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485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455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435 </w:t>
            </w:r>
          </w:p>
        </w:tc>
      </w:tr>
      <w:tr w:rsidR="008959B1">
        <w:trPr>
          <w:trHeight w:val="286"/>
        </w:trPr>
        <w:tc>
          <w:tcPr>
            <w:tcW w:w="299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1"/>
              </w:rPr>
              <w:t xml:space="preserve">27.08 (30.08 – 08.09) 11.09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485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455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435 </w:t>
            </w:r>
          </w:p>
        </w:tc>
      </w:tr>
      <w:tr w:rsidR="008959B1">
        <w:trPr>
          <w:trHeight w:val="276"/>
        </w:trPr>
        <w:tc>
          <w:tcPr>
            <w:tcW w:w="299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1"/>
              </w:rPr>
              <w:t xml:space="preserve">05.09 (08.09 – 17.09) 20.09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485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455 </w:t>
            </w:r>
          </w:p>
        </w:tc>
        <w:tc>
          <w:tcPr>
            <w:tcW w:w="133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B1" w:rsidRDefault="00E322D7">
            <w:pPr>
              <w:spacing w:after="0" w:line="259" w:lineRule="auto"/>
              <w:ind w:left="0" w:right="34" w:firstLine="0"/>
              <w:jc w:val="center"/>
            </w:pPr>
            <w:r>
              <w:t xml:space="preserve">435 </w:t>
            </w:r>
          </w:p>
        </w:tc>
      </w:tr>
    </w:tbl>
    <w:p w:rsidR="008959B1" w:rsidRDefault="00E322D7">
      <w:pPr>
        <w:spacing w:after="0" w:line="259" w:lineRule="auto"/>
        <w:ind w:left="53" w:firstLine="0"/>
        <w:jc w:val="center"/>
      </w:pPr>
      <w:r>
        <w:t xml:space="preserve"> </w:t>
      </w:r>
    </w:p>
    <w:p w:rsidR="008959B1" w:rsidRPr="00E322D7" w:rsidRDefault="00E322D7">
      <w:pPr>
        <w:spacing w:after="0" w:line="259" w:lineRule="auto"/>
        <w:ind w:right="7"/>
        <w:jc w:val="center"/>
        <w:rPr>
          <w:lang w:val="ru-RU"/>
        </w:rPr>
      </w:pPr>
      <w:r w:rsidRPr="00E322D7">
        <w:rPr>
          <w:lang w:val="ru-RU"/>
        </w:rPr>
        <w:t xml:space="preserve">Стоимость на детей 5-6 лет с местом в автобусе и без места в отеле – 210$ + 150,0 рублей </w:t>
      </w:r>
    </w:p>
    <w:p w:rsidR="008959B1" w:rsidRPr="00E322D7" w:rsidRDefault="00E322D7">
      <w:pPr>
        <w:spacing w:after="0" w:line="259" w:lineRule="auto"/>
        <w:ind w:right="5"/>
        <w:jc w:val="center"/>
        <w:rPr>
          <w:lang w:val="ru-RU"/>
        </w:rPr>
      </w:pPr>
      <w:r w:rsidRPr="00E322D7">
        <w:rPr>
          <w:lang w:val="ru-RU"/>
        </w:rPr>
        <w:t xml:space="preserve">Стоимость на детей 6 - 11,99 – скидка 10$ + 100,0 рублей </w:t>
      </w:r>
    </w:p>
    <w:p w:rsidR="008959B1" w:rsidRPr="00E322D7" w:rsidRDefault="00E322D7">
      <w:pPr>
        <w:spacing w:after="5" w:line="248" w:lineRule="auto"/>
        <w:ind w:left="3055" w:hanging="3053"/>
        <w:jc w:val="left"/>
        <w:rPr>
          <w:lang w:val="ru-RU"/>
        </w:rPr>
      </w:pPr>
      <w:r w:rsidRPr="00E322D7">
        <w:rPr>
          <w:lang w:val="ru-RU"/>
        </w:rPr>
        <w:t xml:space="preserve">Для пересечения границы детям необходим действующий паспорт гражданина РБ </w:t>
      </w:r>
      <w:r w:rsidRPr="00E322D7">
        <w:rPr>
          <w:sz w:val="21"/>
          <w:lang w:val="ru-RU"/>
        </w:rPr>
        <w:t>со сроком действия не менее 6 месяцев после возвращения из тура.</w:t>
      </w: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0" w:line="259" w:lineRule="auto"/>
        <w:ind w:left="53" w:firstLine="0"/>
        <w:jc w:val="center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44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lastRenderedPageBreak/>
        <w:t xml:space="preserve"> </w:t>
      </w:r>
    </w:p>
    <w:p w:rsidR="008959B1" w:rsidRPr="00E322D7" w:rsidRDefault="00E322D7">
      <w:pPr>
        <w:pStyle w:val="1"/>
        <w:rPr>
          <w:lang w:val="ru-RU"/>
        </w:rPr>
      </w:pPr>
      <w:bookmarkStart w:id="0" w:name="_GoBack"/>
      <w:bookmarkEnd w:id="0"/>
      <w:r w:rsidRPr="00E322D7">
        <w:rPr>
          <w:lang w:val="ru-RU"/>
        </w:rPr>
        <w:t>УРЕКИ, ГОСТИНИЦА «</w:t>
      </w:r>
      <w:r>
        <w:t>CHAKI</w:t>
      </w:r>
      <w:r w:rsidRPr="00E322D7">
        <w:rPr>
          <w:lang w:val="ru-RU"/>
        </w:rPr>
        <w:t xml:space="preserve">»  </w:t>
      </w:r>
    </w:p>
    <w:p w:rsidR="008959B1" w:rsidRPr="00E322D7" w:rsidRDefault="00E322D7">
      <w:pPr>
        <w:ind w:left="-5"/>
        <w:rPr>
          <w:lang w:val="ru-RU"/>
        </w:rPr>
      </w:pPr>
      <w:r w:rsidRPr="00E322D7">
        <w:rPr>
          <w:lang w:val="ru-RU"/>
        </w:rPr>
        <w:t xml:space="preserve">Расположение: отель расположен на курорте Уреки, в 5ти минутах ходьбы от моря, вдали от шумной улицы. Недалеко расположены магазины и кафе. Курорт известен своими магнитными песками темно-серого цвета, которые обладают лечебными свойствами. магнитные пески имеют показатель намагниченности до 70%. Это делает пляж настоящим природным санаторием, потому что песок лечит проблемы с сердцем и сосудами, опорно-двигательным аппаратом, легкими. В Уреки рекомендуют приехать для восстановления после различных травм, особенно эффективно песок помогает детям с подобными заболеваниями. </w:t>
      </w:r>
    </w:p>
    <w:p w:rsidR="008959B1" w:rsidRPr="00E322D7" w:rsidRDefault="00E322D7">
      <w:pPr>
        <w:ind w:left="-5"/>
        <w:rPr>
          <w:lang w:val="ru-RU"/>
        </w:rPr>
      </w:pPr>
      <w:r w:rsidRPr="00E322D7">
        <w:rPr>
          <w:lang w:val="ru-RU"/>
        </w:rPr>
        <w:t xml:space="preserve">Проживание: размещение в 2х, 3х, 4х местных номерах со всеми удобствами (санузел, душ, фен, спутниковое ТВ, кондиционер, шкаф для одежды). В номерах есть полотенца. Смена белья, уборка номеров, замена полотенец - по запросу. </w:t>
      </w:r>
    </w:p>
    <w:p w:rsidR="008959B1" w:rsidRPr="00E322D7" w:rsidRDefault="00E322D7">
      <w:pPr>
        <w:ind w:left="-5"/>
        <w:rPr>
          <w:lang w:val="ru-RU"/>
        </w:rPr>
      </w:pPr>
      <w:r w:rsidRPr="00E322D7">
        <w:rPr>
          <w:lang w:val="ru-RU"/>
        </w:rPr>
        <w:t xml:space="preserve">Инфраструктура: на крыше есть терраса для загара с прекрасным видом на море с лежаками и удобными креслами, на цокольном этаже расположена общая кухня, где можно готовить еду. Есть всё необходимое - от вилок и бокалов до большого холодильника и газовой плиты. Бесплатный </w:t>
      </w:r>
      <w:r>
        <w:t>Wi</w:t>
      </w:r>
      <w:r w:rsidRPr="00E322D7">
        <w:rPr>
          <w:lang w:val="ru-RU"/>
        </w:rPr>
        <w:t>-</w:t>
      </w:r>
      <w:r>
        <w:t>Fi</w:t>
      </w:r>
      <w:r w:rsidRPr="00E322D7">
        <w:rPr>
          <w:lang w:val="ru-RU"/>
        </w:rPr>
        <w:t xml:space="preserve">. </w:t>
      </w:r>
    </w:p>
    <w:p w:rsidR="008959B1" w:rsidRPr="00E322D7" w:rsidRDefault="00E322D7">
      <w:pPr>
        <w:ind w:left="-5"/>
        <w:rPr>
          <w:lang w:val="ru-RU"/>
        </w:rPr>
      </w:pPr>
      <w:r w:rsidRPr="00E322D7">
        <w:rPr>
          <w:lang w:val="ru-RU"/>
        </w:rPr>
        <w:t xml:space="preserve">Питание: завтраки порционные в кафе гостевого дома.  </w:t>
      </w:r>
    </w:p>
    <w:p w:rsidR="008959B1" w:rsidRPr="00E322D7" w:rsidRDefault="00E322D7">
      <w:pPr>
        <w:ind w:left="-5"/>
        <w:rPr>
          <w:lang w:val="ru-RU"/>
        </w:rPr>
      </w:pPr>
      <w:r w:rsidRPr="00E322D7">
        <w:rPr>
          <w:lang w:val="ru-RU"/>
        </w:rPr>
        <w:t xml:space="preserve">Пляж: расположен в 250м. от отеля. Мелкий магнитный песок. Вход в море пологий.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5" w:line="248" w:lineRule="auto"/>
        <w:ind w:left="2552"/>
        <w:jc w:val="left"/>
        <w:rPr>
          <w:lang w:val="ru-RU"/>
        </w:rPr>
      </w:pPr>
      <w:r w:rsidRPr="00E322D7">
        <w:rPr>
          <w:lang w:val="ru-RU"/>
        </w:rPr>
        <w:t>Трансфер Минск-</w:t>
      </w:r>
      <w:proofErr w:type="spellStart"/>
      <w:r w:rsidRPr="00E322D7">
        <w:rPr>
          <w:lang w:val="ru-RU"/>
        </w:rPr>
        <w:t>Кобулети</w:t>
      </w:r>
      <w:proofErr w:type="spellEnd"/>
      <w:r w:rsidRPr="00E322D7">
        <w:rPr>
          <w:lang w:val="ru-RU"/>
        </w:rPr>
        <w:t xml:space="preserve">-Минск  - 260$ + 250,0 рублей     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5" w:line="248" w:lineRule="auto"/>
        <w:ind w:left="12"/>
        <w:jc w:val="left"/>
        <w:rPr>
          <w:lang w:val="ru-RU"/>
        </w:rPr>
      </w:pPr>
      <w:r w:rsidRPr="00E322D7">
        <w:rPr>
          <w:lang w:val="ru-RU"/>
        </w:rPr>
        <w:t xml:space="preserve">В стоимость тура включено: </w:t>
      </w:r>
    </w:p>
    <w:p w:rsidR="008959B1" w:rsidRPr="00E322D7" w:rsidRDefault="00E322D7">
      <w:pPr>
        <w:numPr>
          <w:ilvl w:val="0"/>
          <w:numId w:val="3"/>
        </w:numPr>
        <w:spacing w:after="26"/>
        <w:ind w:hanging="348"/>
        <w:rPr>
          <w:lang w:val="ru-RU"/>
        </w:rPr>
      </w:pPr>
      <w:r w:rsidRPr="00E322D7">
        <w:rPr>
          <w:lang w:val="ru-RU"/>
        </w:rPr>
        <w:t xml:space="preserve">Проезд комфортабельным автобусом по маршруту (в автобусе есть </w:t>
      </w:r>
      <w:r>
        <w:t>USB</w:t>
      </w:r>
      <w:r w:rsidRPr="00E322D7">
        <w:rPr>
          <w:lang w:val="ru-RU"/>
        </w:rPr>
        <w:t xml:space="preserve"> розетки) </w:t>
      </w:r>
      <w:r>
        <w:t></w:t>
      </w:r>
      <w:r w:rsidRPr="00E322D7">
        <w:rPr>
          <w:lang w:val="ru-RU"/>
        </w:rPr>
        <w:t xml:space="preserve"> </w:t>
      </w:r>
      <w:r w:rsidRPr="00E322D7">
        <w:rPr>
          <w:lang w:val="ru-RU"/>
        </w:rPr>
        <w:tab/>
        <w:t xml:space="preserve">Услуги сопровождающего группы. </w:t>
      </w:r>
    </w:p>
    <w:p w:rsidR="008959B1" w:rsidRPr="00E322D7" w:rsidRDefault="00E322D7">
      <w:pPr>
        <w:numPr>
          <w:ilvl w:val="0"/>
          <w:numId w:val="3"/>
        </w:numPr>
        <w:spacing w:after="26"/>
        <w:ind w:hanging="348"/>
        <w:rPr>
          <w:lang w:val="ru-RU"/>
        </w:rPr>
      </w:pPr>
      <w:r w:rsidRPr="00E322D7">
        <w:rPr>
          <w:lang w:val="ru-RU"/>
        </w:rPr>
        <w:t xml:space="preserve">2 транзитных ночлега с завтраками на территории РФ. 2х, 3х, 4х местные номера с </w:t>
      </w:r>
      <w:proofErr w:type="gramStart"/>
      <w:r w:rsidRPr="00E322D7">
        <w:rPr>
          <w:lang w:val="ru-RU"/>
        </w:rPr>
        <w:t xml:space="preserve">удобствами  </w:t>
      </w:r>
      <w:r>
        <w:t></w:t>
      </w:r>
      <w:proofErr w:type="gramEnd"/>
      <w:r w:rsidRPr="00E322D7">
        <w:rPr>
          <w:lang w:val="ru-RU"/>
        </w:rPr>
        <w:t xml:space="preserve"> </w:t>
      </w:r>
      <w:r w:rsidRPr="00E322D7">
        <w:rPr>
          <w:lang w:val="ru-RU"/>
        </w:rPr>
        <w:tab/>
        <w:t xml:space="preserve">1 ночь в Тбилиси с завтраком. </w:t>
      </w:r>
    </w:p>
    <w:p w:rsidR="008959B1" w:rsidRPr="00E322D7" w:rsidRDefault="00E322D7">
      <w:pPr>
        <w:numPr>
          <w:ilvl w:val="0"/>
          <w:numId w:val="3"/>
        </w:numPr>
        <w:spacing w:after="26"/>
        <w:ind w:hanging="348"/>
        <w:rPr>
          <w:lang w:val="ru-RU"/>
        </w:rPr>
      </w:pPr>
      <w:r w:rsidRPr="00E322D7">
        <w:rPr>
          <w:lang w:val="ru-RU"/>
        </w:rPr>
        <w:t xml:space="preserve">Проживание в отеле (10 дней / 9 ночей)  </w:t>
      </w:r>
    </w:p>
    <w:p w:rsidR="008959B1" w:rsidRDefault="00E322D7">
      <w:pPr>
        <w:numPr>
          <w:ilvl w:val="0"/>
          <w:numId w:val="3"/>
        </w:numPr>
        <w:spacing w:after="28"/>
        <w:ind w:hanging="348"/>
      </w:pPr>
      <w:proofErr w:type="spellStart"/>
      <w:r>
        <w:t>Завтраки</w:t>
      </w:r>
      <w:proofErr w:type="spellEnd"/>
      <w:r>
        <w:t xml:space="preserve"> </w:t>
      </w:r>
    </w:p>
    <w:p w:rsidR="008959B1" w:rsidRDefault="00E322D7">
      <w:pPr>
        <w:numPr>
          <w:ilvl w:val="0"/>
          <w:numId w:val="3"/>
        </w:numPr>
        <w:ind w:hanging="348"/>
      </w:pPr>
      <w:proofErr w:type="spellStart"/>
      <w:r>
        <w:t>Экскурсионная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– </w:t>
      </w:r>
      <w:proofErr w:type="spellStart"/>
      <w:r>
        <w:t>Тбилиси</w:t>
      </w:r>
      <w:proofErr w:type="spellEnd"/>
      <w:r>
        <w:t xml:space="preserve">, </w:t>
      </w:r>
      <w:proofErr w:type="spellStart"/>
      <w:r>
        <w:t>Мцхета</w:t>
      </w:r>
      <w:proofErr w:type="spellEnd"/>
      <w:r>
        <w:t xml:space="preserve">, </w:t>
      </w:r>
      <w:proofErr w:type="spellStart"/>
      <w:r>
        <w:t>Джвари</w:t>
      </w:r>
      <w:proofErr w:type="spellEnd"/>
      <w:r>
        <w:t xml:space="preserve"> </w:t>
      </w:r>
    </w:p>
    <w:p w:rsidR="008959B1" w:rsidRDefault="00E322D7">
      <w:pPr>
        <w:spacing w:after="0" w:line="259" w:lineRule="auto"/>
        <w:ind w:left="720" w:firstLine="0"/>
        <w:jc w:val="left"/>
      </w:pPr>
      <w:r>
        <w:t xml:space="preserve"> </w:t>
      </w:r>
    </w:p>
    <w:p w:rsidR="008959B1" w:rsidRDefault="00E322D7">
      <w:pPr>
        <w:spacing w:after="5" w:line="248" w:lineRule="auto"/>
        <w:ind w:left="12"/>
        <w:jc w:val="left"/>
      </w:pPr>
      <w:proofErr w:type="spellStart"/>
      <w:r>
        <w:t>Дополнительно</w:t>
      </w:r>
      <w:proofErr w:type="spellEnd"/>
      <w:r>
        <w:t xml:space="preserve"> </w:t>
      </w:r>
      <w:proofErr w:type="spellStart"/>
      <w:r>
        <w:t>оплачивается</w:t>
      </w:r>
      <w:proofErr w:type="spellEnd"/>
      <w:r>
        <w:t xml:space="preserve">:  </w:t>
      </w:r>
    </w:p>
    <w:p w:rsidR="008959B1" w:rsidRPr="00E322D7" w:rsidRDefault="00E322D7">
      <w:pPr>
        <w:numPr>
          <w:ilvl w:val="0"/>
          <w:numId w:val="3"/>
        </w:numPr>
        <w:spacing w:after="26"/>
        <w:ind w:hanging="348"/>
        <w:rPr>
          <w:lang w:val="ru-RU"/>
        </w:rPr>
      </w:pPr>
      <w:r w:rsidRPr="00E322D7">
        <w:rPr>
          <w:lang w:val="ru-RU"/>
        </w:rPr>
        <w:t xml:space="preserve">Транспортно-информационная услуга – 250,0 рублей, дети до 12 лет – 150,0 рублей </w:t>
      </w:r>
    </w:p>
    <w:p w:rsidR="008959B1" w:rsidRPr="00E322D7" w:rsidRDefault="00E322D7">
      <w:pPr>
        <w:numPr>
          <w:ilvl w:val="0"/>
          <w:numId w:val="3"/>
        </w:numPr>
        <w:spacing w:after="28"/>
        <w:ind w:hanging="348"/>
        <w:rPr>
          <w:lang w:val="ru-RU"/>
        </w:rPr>
      </w:pPr>
      <w:r w:rsidRPr="00E322D7">
        <w:rPr>
          <w:lang w:val="ru-RU"/>
        </w:rPr>
        <w:t xml:space="preserve">Трансфер автовокзал Уреки-гостиница </w:t>
      </w:r>
      <w:proofErr w:type="spellStart"/>
      <w:r>
        <w:t>Chaki</w:t>
      </w:r>
      <w:proofErr w:type="spellEnd"/>
      <w:r w:rsidRPr="00E322D7">
        <w:rPr>
          <w:lang w:val="ru-RU"/>
        </w:rPr>
        <w:t xml:space="preserve">-автовокзал Уреки – 20 лари </w:t>
      </w:r>
    </w:p>
    <w:p w:rsidR="008959B1" w:rsidRDefault="00E322D7">
      <w:pPr>
        <w:numPr>
          <w:ilvl w:val="0"/>
          <w:numId w:val="3"/>
        </w:numPr>
        <w:spacing w:after="26"/>
        <w:ind w:hanging="348"/>
      </w:pP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экскурсии</w:t>
      </w:r>
      <w:proofErr w:type="spellEnd"/>
      <w:r>
        <w:t xml:space="preserve"> </w:t>
      </w:r>
    </w:p>
    <w:p w:rsidR="008959B1" w:rsidRDefault="00E322D7">
      <w:pPr>
        <w:numPr>
          <w:ilvl w:val="0"/>
          <w:numId w:val="3"/>
        </w:numPr>
        <w:spacing w:after="25"/>
        <w:ind w:hanging="348"/>
      </w:pPr>
      <w:proofErr w:type="spellStart"/>
      <w:r>
        <w:t>Личные</w:t>
      </w:r>
      <w:proofErr w:type="spellEnd"/>
      <w:r>
        <w:t xml:space="preserve"> </w:t>
      </w:r>
      <w:proofErr w:type="spellStart"/>
      <w:r>
        <w:t>расходы</w:t>
      </w:r>
      <w:proofErr w:type="spellEnd"/>
      <w:r>
        <w:t xml:space="preserve"> </w:t>
      </w:r>
    </w:p>
    <w:p w:rsidR="008959B1" w:rsidRPr="00E322D7" w:rsidRDefault="00E322D7">
      <w:pPr>
        <w:numPr>
          <w:ilvl w:val="0"/>
          <w:numId w:val="3"/>
        </w:numPr>
        <w:ind w:hanging="348"/>
        <w:rPr>
          <w:lang w:val="ru-RU"/>
        </w:rPr>
      </w:pPr>
      <w:r w:rsidRPr="00E322D7">
        <w:rPr>
          <w:lang w:val="ru-RU"/>
        </w:rPr>
        <w:t xml:space="preserve">Медицинская страховка 7$ долларов - взрослые до 65 лет, 4$ - дети до 16 лет в бел. руб. по курсу НБРБ на день оплаты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0" w:line="259" w:lineRule="auto"/>
        <w:ind w:right="6"/>
        <w:jc w:val="center"/>
        <w:rPr>
          <w:lang w:val="ru-RU"/>
        </w:rPr>
      </w:pPr>
      <w:r w:rsidRPr="00E322D7">
        <w:rPr>
          <w:lang w:val="ru-RU"/>
        </w:rPr>
        <w:t xml:space="preserve">Маршрут тура:  </w:t>
      </w:r>
    </w:p>
    <w:p w:rsidR="008959B1" w:rsidRPr="00E322D7" w:rsidRDefault="00E322D7">
      <w:pPr>
        <w:spacing w:after="0" w:line="240" w:lineRule="auto"/>
        <w:jc w:val="center"/>
        <w:rPr>
          <w:lang w:val="ru-RU"/>
        </w:rPr>
      </w:pPr>
      <w:r w:rsidRPr="00E322D7">
        <w:rPr>
          <w:lang w:val="ru-RU"/>
        </w:rPr>
        <w:t xml:space="preserve">Минск – Бобруйск – Жлобин – Гомель - Воронеж – Владикавказ – </w:t>
      </w:r>
      <w:proofErr w:type="spellStart"/>
      <w:r w:rsidRPr="00E322D7">
        <w:rPr>
          <w:lang w:val="ru-RU"/>
        </w:rPr>
        <w:t>погранпереход</w:t>
      </w:r>
      <w:proofErr w:type="spellEnd"/>
      <w:r w:rsidRPr="00E322D7">
        <w:rPr>
          <w:lang w:val="ru-RU"/>
        </w:rPr>
        <w:t xml:space="preserve"> Верхний Ларс - Тбилиси – </w:t>
      </w:r>
      <w:proofErr w:type="spellStart"/>
      <w:r w:rsidRPr="00E322D7">
        <w:rPr>
          <w:lang w:val="ru-RU"/>
        </w:rPr>
        <w:t>Кобулети</w:t>
      </w:r>
      <w:proofErr w:type="spellEnd"/>
      <w:r w:rsidRPr="00E322D7">
        <w:rPr>
          <w:lang w:val="ru-RU"/>
        </w:rPr>
        <w:t xml:space="preserve"> - Ростов на Дону – Гомель – Бобруйск – Минск </w:t>
      </w:r>
    </w:p>
    <w:p w:rsidR="008959B1" w:rsidRPr="00E322D7" w:rsidRDefault="00E322D7">
      <w:pPr>
        <w:spacing w:after="0" w:line="259" w:lineRule="auto"/>
        <w:ind w:left="53" w:firstLine="0"/>
        <w:jc w:val="center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0" w:line="240" w:lineRule="auto"/>
        <w:ind w:left="1693" w:right="1632"/>
        <w:jc w:val="center"/>
        <w:rPr>
          <w:lang w:val="ru-RU"/>
        </w:rPr>
      </w:pPr>
      <w:r w:rsidRPr="00E322D7">
        <w:rPr>
          <w:lang w:val="ru-RU"/>
        </w:rPr>
        <w:t xml:space="preserve">16 дней/15 ночей, 10 дней/9 ночей отдых на море + 1 ночь в Тбилиси. Каждые 3-4 часа санитарные остановки (по маршруту) </w:t>
      </w:r>
    </w:p>
    <w:p w:rsidR="008959B1" w:rsidRPr="00E322D7" w:rsidRDefault="00E322D7">
      <w:pPr>
        <w:spacing w:after="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p w:rsidR="008959B1" w:rsidRPr="00E322D7" w:rsidRDefault="00E322D7">
      <w:pPr>
        <w:spacing w:after="5240" w:line="259" w:lineRule="auto"/>
        <w:ind w:left="0" w:firstLine="0"/>
        <w:jc w:val="left"/>
        <w:rPr>
          <w:lang w:val="ru-RU"/>
        </w:rPr>
      </w:pPr>
      <w:r w:rsidRPr="00E322D7">
        <w:rPr>
          <w:lang w:val="ru-RU"/>
        </w:rPr>
        <w:t xml:space="preserve"> </w:t>
      </w:r>
    </w:p>
    <w:sectPr w:rsidR="008959B1" w:rsidRPr="00E322D7">
      <w:pgSz w:w="11906" w:h="16838"/>
      <w:pgMar w:top="465" w:right="564" w:bottom="232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92128"/>
    <w:multiLevelType w:val="hybridMultilevel"/>
    <w:tmpl w:val="74DA2BAA"/>
    <w:lvl w:ilvl="0" w:tplc="A670C222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F832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29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64A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47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AABF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0A8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ED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F690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003EC7"/>
    <w:multiLevelType w:val="hybridMultilevel"/>
    <w:tmpl w:val="3F4468EC"/>
    <w:lvl w:ilvl="0" w:tplc="9B5821FE">
      <w:start w:val="13"/>
      <w:numFmt w:val="decimal"/>
      <w:lvlText w:val="%1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50F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200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01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AA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505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266C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DED0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4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4E43B4"/>
    <w:multiLevelType w:val="hybridMultilevel"/>
    <w:tmpl w:val="1504A0CE"/>
    <w:lvl w:ilvl="0" w:tplc="ACBC38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36CD7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2461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6AAE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2C49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C41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A6C5D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E07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48E99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B1"/>
    <w:rsid w:val="008959B1"/>
    <w:rsid w:val="00D92558"/>
    <w:rsid w:val="00E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80A51-F84E-43CF-8E05-672C8645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64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64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'0:8</dc:title>
  <dc:subject/>
  <dc:creator>Прессбол</dc:creator>
  <cp:keywords/>
  <cp:lastModifiedBy>Прессбол</cp:lastModifiedBy>
  <cp:revision>4</cp:revision>
  <dcterms:created xsi:type="dcterms:W3CDTF">2025-01-31T11:21:00Z</dcterms:created>
  <dcterms:modified xsi:type="dcterms:W3CDTF">2025-01-31T11:26:00Z</dcterms:modified>
</cp:coreProperties>
</file>